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6865" w14:textId="77777777" w:rsidR="00AF6269" w:rsidRDefault="00AF6269" w:rsidP="00AF6269">
      <w:pPr>
        <w:pStyle w:val="ListParagraph"/>
        <w:numPr>
          <w:ilvl w:val="0"/>
          <w:numId w:val="1"/>
        </w:numPr>
        <w:spacing w:after="0" w:line="255" w:lineRule="atLeast"/>
      </w:pPr>
      <w:r>
        <w:rPr>
          <w:b/>
        </w:rPr>
        <w:t xml:space="preserve">Biography </w:t>
      </w:r>
    </w:p>
    <w:p w14:paraId="3593957A" w14:textId="77777777" w:rsidR="00AF6269" w:rsidRDefault="00AF6269" w:rsidP="00AF6269">
      <w:pPr>
        <w:pStyle w:val="ListParagraph"/>
        <w:spacing w:after="0" w:line="255" w:lineRule="atLeast"/>
      </w:pPr>
    </w:p>
    <w:p w14:paraId="572EA2FC" w14:textId="77777777" w:rsidR="008672DB" w:rsidRDefault="00AF6269" w:rsidP="00AF6269">
      <w:pPr>
        <w:pStyle w:val="ListParagraph"/>
        <w:spacing w:after="0" w:line="240" w:lineRule="auto"/>
        <w:ind w:left="360"/>
      </w:pPr>
      <w:proofErr w:type="spellStart"/>
      <w:r>
        <w:t>Dr.</w:t>
      </w:r>
      <w:proofErr w:type="spellEnd"/>
      <w:r>
        <w:t xml:space="preserve"> Jérôme Mantanus graduated in pharmaceutical sciences in 2007 at the Liège University in Belgium. He obtained his PhD at the same university in 2011. The topic of his PhD was the use of Near Infrared spectroscopy as a Process Analytical Technology compliant process </w:t>
      </w:r>
      <w:proofErr w:type="spellStart"/>
      <w:r>
        <w:t>analyzer</w:t>
      </w:r>
      <w:proofErr w:type="spellEnd"/>
      <w:r>
        <w:t xml:space="preserve"> within the framework of Quality by Design. </w:t>
      </w:r>
    </w:p>
    <w:p w14:paraId="3FAD7B02" w14:textId="77777777" w:rsidR="008672DB" w:rsidRDefault="008672DB" w:rsidP="00AF6269">
      <w:pPr>
        <w:pStyle w:val="ListParagraph"/>
        <w:spacing w:after="0" w:line="240" w:lineRule="auto"/>
        <w:ind w:left="360"/>
      </w:pPr>
    </w:p>
    <w:p w14:paraId="388F647F" w14:textId="77777777" w:rsidR="008672DB" w:rsidRDefault="00AF6269" w:rsidP="00AF6269">
      <w:pPr>
        <w:pStyle w:val="ListParagraph"/>
        <w:spacing w:after="0" w:line="240" w:lineRule="auto"/>
        <w:ind w:left="360"/>
      </w:pPr>
      <w:r>
        <w:t xml:space="preserve">After his PhD, he performed </w:t>
      </w:r>
      <w:proofErr w:type="spellStart"/>
      <w:r>
        <w:t>QbD</w:t>
      </w:r>
      <w:proofErr w:type="spellEnd"/>
      <w:r>
        <w:t xml:space="preserve"> projects with external partners from industry and academia. In 2012 he joined UCB Pharma as a </w:t>
      </w:r>
      <w:proofErr w:type="spellStart"/>
      <w:r>
        <w:t>QbD</w:t>
      </w:r>
      <w:proofErr w:type="spellEnd"/>
      <w:r>
        <w:t>/PAT scientist.</w:t>
      </w:r>
    </w:p>
    <w:p w14:paraId="6130BCA6" w14:textId="77777777" w:rsidR="008672DB" w:rsidRDefault="008672DB" w:rsidP="00AF6269">
      <w:pPr>
        <w:pStyle w:val="ListParagraph"/>
        <w:spacing w:after="0" w:line="240" w:lineRule="auto"/>
        <w:ind w:left="360"/>
      </w:pPr>
    </w:p>
    <w:p w14:paraId="79DA384B" w14:textId="477614D4" w:rsidR="00AF6269" w:rsidRDefault="00AF6269" w:rsidP="00AF6269">
      <w:pPr>
        <w:pStyle w:val="ListParagraph"/>
        <w:spacing w:after="0" w:line="240" w:lineRule="auto"/>
        <w:ind w:left="360"/>
      </w:pPr>
      <w:r>
        <w:t xml:space="preserve">He is now leading the group of </w:t>
      </w:r>
      <w:r w:rsidR="00267470">
        <w:t>Mat</w:t>
      </w:r>
      <w:r w:rsidR="00062CC4">
        <w:t>erials Science</w:t>
      </w:r>
      <w:r w:rsidR="00AF70A8">
        <w:t>,</w:t>
      </w:r>
      <w:r w:rsidR="00BA727B">
        <w:t xml:space="preserve"> leveraging physical and surface properties of solids (API and excipients) and processing methods towards design</w:t>
      </w:r>
      <w:r w:rsidR="00870D06">
        <w:t>ing robust Performance of NCE medicines.</w:t>
      </w:r>
      <w:r w:rsidR="00A0102D">
        <w:t xml:space="preserve"> </w:t>
      </w:r>
    </w:p>
    <w:p w14:paraId="43AE8052" w14:textId="77777777" w:rsidR="00AF6269" w:rsidRDefault="00AF6269" w:rsidP="00AF6269">
      <w:pPr>
        <w:pStyle w:val="ListParagraph"/>
        <w:spacing w:after="0" w:line="255" w:lineRule="atLeast"/>
      </w:pPr>
    </w:p>
    <w:p w14:paraId="187D92FF" w14:textId="77777777" w:rsidR="00AF6269" w:rsidRDefault="00AF6269" w:rsidP="00AF6269">
      <w:pPr>
        <w:pStyle w:val="ListParagraph"/>
      </w:pPr>
    </w:p>
    <w:p w14:paraId="247D05DF" w14:textId="3822140D" w:rsidR="00AF6269" w:rsidRDefault="009D2E11" w:rsidP="00AF6269">
      <w:pPr>
        <w:pStyle w:val="ListParagraph"/>
        <w:spacing w:after="0" w:line="255" w:lineRule="atLeast"/>
      </w:pPr>
      <w:r>
        <w:rPr>
          <w:noProof/>
        </w:rPr>
        <w:drawing>
          <wp:inline distT="0" distB="0" distL="0" distR="0" wp14:anchorId="0E6803AD" wp14:editId="4131D49F">
            <wp:extent cx="1150458" cy="176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6180" cy="1832816"/>
                    </a:xfrm>
                    <a:prstGeom prst="rect">
                      <a:avLst/>
                    </a:prstGeom>
                  </pic:spPr>
                </pic:pic>
              </a:graphicData>
            </a:graphic>
          </wp:inline>
        </w:drawing>
      </w:r>
    </w:p>
    <w:p w14:paraId="6B570F8E" w14:textId="77777777" w:rsidR="00AF6269" w:rsidRDefault="00AF6269" w:rsidP="00AF6269">
      <w:pPr>
        <w:pStyle w:val="ListParagraph"/>
        <w:spacing w:after="0" w:line="255" w:lineRule="atLeast"/>
      </w:pPr>
    </w:p>
    <w:p w14:paraId="05FCA8BC" w14:textId="77777777" w:rsidR="006E0AFE" w:rsidRDefault="006E0AFE"/>
    <w:sectPr w:rsidR="006E0A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9539E"/>
    <w:multiLevelType w:val="hybridMultilevel"/>
    <w:tmpl w:val="412C9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269"/>
    <w:rsid w:val="00062CC4"/>
    <w:rsid w:val="00267470"/>
    <w:rsid w:val="003E2B44"/>
    <w:rsid w:val="003F608F"/>
    <w:rsid w:val="006E0AFE"/>
    <w:rsid w:val="007D049E"/>
    <w:rsid w:val="00842150"/>
    <w:rsid w:val="008672DB"/>
    <w:rsid w:val="00870D06"/>
    <w:rsid w:val="008C75E0"/>
    <w:rsid w:val="009D2E11"/>
    <w:rsid w:val="00A0102D"/>
    <w:rsid w:val="00AF6269"/>
    <w:rsid w:val="00AF70A8"/>
    <w:rsid w:val="00BA72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A696"/>
  <w15:chartTrackingRefBased/>
  <w15:docId w15:val="{DABD5BD4-75A7-4CCE-9F84-E91928CD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269"/>
    <w:pPr>
      <w:spacing w:after="200" w:line="276"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0D9D9CED0FD347BEE8036E6F3C44E2" ma:contentTypeVersion="13" ma:contentTypeDescription="Create a new document." ma:contentTypeScope="" ma:versionID="41fcd121a0b5ac418fa83cdc43e513ac">
  <xsd:schema xmlns:xsd="http://www.w3.org/2001/XMLSchema" xmlns:xs="http://www.w3.org/2001/XMLSchema" xmlns:p="http://schemas.microsoft.com/office/2006/metadata/properties" xmlns:ns3="757acf04-d5be-4db8-ac72-991aa4f42155" xmlns:ns4="09f0353e-1e70-40f2-9ce4-97ab60ee0eff" targetNamespace="http://schemas.microsoft.com/office/2006/metadata/properties" ma:root="true" ma:fieldsID="92019b449d48515caf05ec9a02c08489" ns3:_="" ns4:_="">
    <xsd:import namespace="757acf04-d5be-4db8-ac72-991aa4f42155"/>
    <xsd:import namespace="09f0353e-1e70-40f2-9ce4-97ab60ee0e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acf04-d5be-4db8-ac72-991aa4f421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f0353e-1e70-40f2-9ce4-97ab60ee0ef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04EC96-3387-4481-A0E9-52BE970D27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FE2876-D27A-4C7D-B4F4-249F6170758D}">
  <ds:schemaRefs>
    <ds:schemaRef ds:uri="http://schemas.microsoft.com/sharepoint/v3/contenttype/forms"/>
  </ds:schemaRefs>
</ds:datastoreItem>
</file>

<file path=customXml/itemProps3.xml><?xml version="1.0" encoding="utf-8"?>
<ds:datastoreItem xmlns:ds="http://schemas.openxmlformats.org/officeDocument/2006/customXml" ds:itemID="{513C0418-158F-4783-A105-33F2E6758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acf04-d5be-4db8-ac72-991aa4f42155"/>
    <ds:schemaRef ds:uri="09f0353e-1e70-40f2-9ce4-97ab60ee0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106</Words>
  <Characters>584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Mantanus Jérôme</dc:creator>
  <cp:keywords/>
  <dc:description/>
  <cp:lastModifiedBy>Mantanus Jérôme</cp:lastModifiedBy>
  <cp:revision>14</cp:revision>
  <dcterms:created xsi:type="dcterms:W3CDTF">2020-01-28T10:05:00Z</dcterms:created>
  <dcterms:modified xsi:type="dcterms:W3CDTF">2023-01-24T12:44:00Z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0x0101003F0D9D9CED0FD347BEE8036E6F3C44E2</vt:lpwstr>
  </property>
</Properties>
</file>